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BC" w:rsidRPr="006965BC" w:rsidRDefault="006965BC" w:rsidP="006965BC">
      <w:pPr>
        <w:ind w:left="-851"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утверждении п</w:t>
      </w:r>
      <w:r w:rsidRPr="006965BC">
        <w:rPr>
          <w:rFonts w:ascii="Times New Roman" w:hAnsi="Times New Roman" w:cs="Times New Roman"/>
          <w:b/>
          <w:sz w:val="28"/>
          <w:szCs w:val="28"/>
        </w:rPr>
        <w:t>рогра</w:t>
      </w:r>
      <w:r>
        <w:rPr>
          <w:rFonts w:ascii="Times New Roman" w:hAnsi="Times New Roman" w:cs="Times New Roman"/>
          <w:b/>
          <w:sz w:val="28"/>
          <w:szCs w:val="28"/>
        </w:rPr>
        <w:t>ммы</w:t>
      </w:r>
      <w:r w:rsidRPr="006965BC">
        <w:rPr>
          <w:rFonts w:ascii="Times New Roman" w:hAnsi="Times New Roman" w:cs="Times New Roman"/>
          <w:b/>
          <w:sz w:val="28"/>
          <w:szCs w:val="28"/>
        </w:rPr>
        <w:t xml:space="preserve"> повышения производительности труда в отрасли жилищно-коммунального хозяйства на 2025–2030 годы.</w:t>
      </w:r>
    </w:p>
    <w:p w:rsidR="006965BC" w:rsidRDefault="006965BC" w:rsidP="006965BC">
      <w:pPr>
        <w:ind w:left="-85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65BC">
        <w:rPr>
          <w:rFonts w:ascii="Times New Roman" w:hAnsi="Times New Roman" w:cs="Times New Roman"/>
          <w:sz w:val="28"/>
          <w:szCs w:val="28"/>
        </w:rPr>
        <w:t>В целях реализации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 приказом Минстроя России от 18 июля 2025 г. № 434/</w:t>
      </w:r>
      <w:proofErr w:type="spellStart"/>
      <w:proofErr w:type="gramStart"/>
      <w:r w:rsidRPr="006965B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6965BC">
        <w:rPr>
          <w:rFonts w:ascii="Times New Roman" w:hAnsi="Times New Roman" w:cs="Times New Roman"/>
          <w:sz w:val="28"/>
          <w:szCs w:val="28"/>
        </w:rPr>
        <w:t xml:space="preserve"> утверждена Программа повышения производительности труда в отрасли жилищно-коммунального хозяйства на 2025–2030 годы. В рамках реализации указанной Программы Отраслевой центр компетенций производительности труда в жилищно-коммунальном хозяйстве Минстроя России (далее – ОЦК в ЖКХ) организует работу по достижению показателей Единого плана по достижению национальных целей развития Российской Федерации на период до 2030 года и на перспективудо2036года. </w:t>
      </w:r>
    </w:p>
    <w:p w:rsidR="006965BC" w:rsidRDefault="006965BC" w:rsidP="006965BC">
      <w:pPr>
        <w:ind w:left="-85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65BC">
        <w:rPr>
          <w:rFonts w:ascii="Times New Roman" w:hAnsi="Times New Roman" w:cs="Times New Roman"/>
          <w:sz w:val="28"/>
          <w:szCs w:val="28"/>
        </w:rPr>
        <w:t>ОЦК в ЖКХ осуществляет методическое и экспертное сопровождение мероприятий по повышению производительности труда в отрасли 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965BC">
        <w:rPr>
          <w:rFonts w:ascii="Times New Roman" w:hAnsi="Times New Roman" w:cs="Times New Roman"/>
          <w:sz w:val="28"/>
          <w:szCs w:val="28"/>
        </w:rPr>
        <w:t>коммунального хозяйства (далее – ЖКХ), а также разрабатывает и тиражирует типовые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лучшие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практики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коробочные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 xml:space="preserve">решения. </w:t>
      </w:r>
    </w:p>
    <w:p w:rsidR="006965BC" w:rsidRDefault="006965BC" w:rsidP="006965BC">
      <w:pPr>
        <w:ind w:left="-85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65BC">
        <w:rPr>
          <w:rFonts w:ascii="Times New Roman" w:hAnsi="Times New Roman" w:cs="Times New Roman"/>
          <w:sz w:val="28"/>
          <w:szCs w:val="28"/>
        </w:rPr>
        <w:t>По состоянию на 31 декабря 2025 г. разработано одно коробочное решение и описаны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лучших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практик.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Подробные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размещены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ОЦК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ЖКХ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«Лучшие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практики»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BC">
        <w:rPr>
          <w:rFonts w:ascii="Times New Roman" w:hAnsi="Times New Roman" w:cs="Times New Roman"/>
          <w:sz w:val="28"/>
          <w:szCs w:val="28"/>
        </w:rPr>
        <w:t>поссылке:https</w:t>
      </w:r>
      <w:proofErr w:type="spellEnd"/>
      <w:r w:rsidRPr="006965B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965BC">
        <w:rPr>
          <w:rFonts w:ascii="Times New Roman" w:hAnsi="Times New Roman" w:cs="Times New Roman"/>
          <w:sz w:val="28"/>
          <w:szCs w:val="28"/>
        </w:rPr>
        <w:t>rostzkh.</w:t>
      </w:r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luchshie-praktiki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Кроме того, </w:t>
      </w:r>
      <w:r w:rsidRPr="006965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2026год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определены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перспективные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двух коробочных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21лучшей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практики.</w:t>
      </w:r>
    </w:p>
    <w:p w:rsidR="006965BC" w:rsidRPr="006965BC" w:rsidRDefault="006965BC" w:rsidP="006965BC">
      <w:pPr>
        <w:ind w:left="-851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информируем</w:t>
      </w:r>
      <w:r w:rsidRPr="006965BC">
        <w:rPr>
          <w:rFonts w:ascii="Times New Roman" w:hAnsi="Times New Roman" w:cs="Times New Roman"/>
          <w:sz w:val="28"/>
          <w:szCs w:val="28"/>
        </w:rPr>
        <w:t>, что ОЦК в ЖКХ проводит обучение сотрудников отрасли ЖКХ по вопросам повышения производительности труда, включая профессиональную переподготовку и повышение квалификации, с привлечением специалистов-практиков, разработчиков нормативных правовых и нормативно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965BC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экспертов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(согласно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BC">
        <w:rPr>
          <w:rFonts w:ascii="Times New Roman" w:hAnsi="Times New Roman" w:cs="Times New Roman"/>
          <w:sz w:val="28"/>
          <w:szCs w:val="28"/>
        </w:rPr>
        <w:t>приложению).</w:t>
      </w:r>
    </w:p>
    <w:p w:rsidR="007C7133" w:rsidRPr="006965BC" w:rsidRDefault="007C7133" w:rsidP="006965BC">
      <w:pPr>
        <w:ind w:left="-851"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7C7133" w:rsidRPr="006965BC" w:rsidSect="007C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65BC"/>
    <w:rsid w:val="006965BC"/>
    <w:rsid w:val="007C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2026-04-02T06:27:00Z</dcterms:created>
  <dcterms:modified xsi:type="dcterms:W3CDTF">2026-04-02T06:36:00Z</dcterms:modified>
</cp:coreProperties>
</file>